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BALSAMIC VINEGAR REDUCTION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#condiment #flavor-enhancer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737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q2hz5fv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73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balsamic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granulated sugar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small saucepan, combine the balsamic vinegar, and sugar if using, and bring to a boil over high heat. When it starts to boil, reduce the temperature to maintain a simmer.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Cook the vinegar down, stirring occasionally until it's about a third of the original volume, which should take about 13 - 15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Allow the reduction to cool completely before transferring to a glass jar. The reduction will continue to thicken as it cools.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