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AUTHENTIC CARBONARA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14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#pasta #traditional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d82eis3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- 340 g guanciale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eggs plus 5-6 egg yolks (freeze the extra whites to use in another recipe)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g pecorino romano grated, plus extra to serve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mezzi rigatoni or spaghetti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Remove the rind from the guanciale and discard. Cut the guanciale into ½cm-thick slices, then into thick strips. Fry the guanciale in a pan over a low heat for 10-15 mins to slowly render the fat – when ready, the guanciale will be crisp and golden. Scoop the guanciale from the fat using a slotted spoon and pat dry on kitchen paper. Dispose of half the fat in the pan, reserving the rest – don’t rinse out the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For the sabayon, whisk the eggs, yolks and grated cheese together in a large heatproof bowl with a good twist of black pepper and the reserved guanciale fat. Set the bowl over a pan of simmering water, ensuring the bowl doesn't touch the water, and cook for 2-3 mins, whisking until the mixture has a thick, custard-like consistency (if you have a kitchen thermometer, the sabayon will be ready when it reaches 64C). Don't let the water come to the boil, or it will scramble the eggs.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Cook the pasta in a large pot of boiling salted water following pack instructions, stirring occasionally until al dente. Drain, reserving a mugful of the cooking water.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Put the cooked pasta in the pan you used to cook the guanciale, and mix well in any residual fat over a low heat. Remove from the heat and add the sabayon, followed by a splash of the reserved pasta cooking water to loosen and create a creamy, saucy consistency. Stir and toss the pasta in the sauce to make sure it is well coated.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crispy guanciale and plenty of freshly ground black pepper. Serve in large pasta bowls and top with extra grated cheese.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