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AUTHENTIC CARBONARA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14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#pasta #traditional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dr5xs4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- 340 g guanciale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eggs plus 5-6 egg yolks (freeze the extra whites to use in another recipe)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pecorino romano grated, plus extra to serve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mezzi rigatoni or spaghetti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Remove the rind from the guanciale and discard. Cut the guanciale into ½cm-thick slices, then into thick strips. Fry the guanciale in a pan over a low heat for 10-15 mins to slowly render the fat – when ready, the guanciale will be crisp and golden. Scoop the guanciale from the fat using a slotted spoon and pat dry on kitchen paper. Dispose of half the fat in the pan, reserving the rest – don’t rinse out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For the sabayon, whisk the eggs, yolks and grated cheese together in a large heatproof bowl with a good twist of black pepper and the reserved guanciale fat. Set the bowl over a pan of simmering water, ensuring the bowl doesn't touch the water, and cook for 2-3 mins, whisking until the mixture has a thick, custard-like consistency (if you have a kitchen thermometer, the sabayon will be ready when it reaches 64C). Don't let the water come to the boil, or it will scramble the eggs.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Cook the pasta in a large pot of boiling salted water following pack instructions, stirring occasionally until al dente. Drain, reserving a mugful of the cooking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Put the cooked pasta in the pan you used to cook the guanciale, and mix well in any residual fat over a low heat. Remove from the heat and add the sabayon, followed by a splash of the reserved pasta cooking water to loosen and create a creamy, saucy consistency. Stir and toss the pasta in the sauce to make sure it is well coated.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crispy guanciale and plenty of freshly ground black pepper. Serve in large pasta bowls and top with extra grated cheese.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