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AUTHENTIC CARBONARA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14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#pasta #traditional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jfsjrl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- 340 g guanciale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eggs plus 5-6 egg yolks (freeze the extra whites to use in another recipe)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pecorino romano grated, plus extra to serve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mezzi rigatoni or spaghetti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Remove the rind from the guanciale and discard. Cut the guanciale into ½cm-thick slices, then into thick strips. Fry the guanciale in a pan over a low heat for 10-15 mins to slowly render the fat – when ready, the guanciale will be crisp and golden. Scoop the guanciale from the fat using a slotted spoon and pat dry on kitchen paper. Dispose of half the fat in the pan, reserving the rest – don’t rinse out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For the sabayon, whisk the eggs, yolks and grated cheese together in a large heatproof bowl with a good twist of black pepper and the reserved guanciale fat. Set the bowl over a pan of simmering water, ensuring the bowl doesn't touch the water, and cook for 2-3 mins, whisking until the mixture has a thick, custard-like consistency (if you have a kitchen thermometer, the sabayon will be ready when it reaches 64C). Don't let the water come to the boil, or it will scramble the eggs.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Cook the pasta in a large pot of boiling salted water following pack instructions, stirring occasionally until al dente. Drain, reserving a mugful of the cooking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Put the cooked pasta in the pan you used to cook the guanciale, and mix well in any residual fat over a low heat. Remove from the heat and add the sabayon, followed by a splash of the reserved pasta cooking water to loosen and create a creamy, saucy consistency. Stir and toss the pasta in the sauce to make sure it is well coated.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crispy guanciale and plenty of freshly ground black pepper. Serve in large pasta bowls and top with extra grated cheese.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