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EDAMAME SALAD WITH PEANUT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#refreshing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vs424o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 oz frozen shelled edamame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shredded red cabbage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shredded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chopped green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chopped kale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chopped cilantro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chopped peanuts (or cashews)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tbsp creamy peanut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seasoned rice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low sodium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pure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toasted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Sriracha hot sauce (or to taste)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Cook or thaw the edamame according to package instructions. Rinse under cold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edamame to a large bowl, along with all other salad ingredients.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small-medium bowl, add the peanut sauce ingredients and whisk until smooth. Whisk in a little warm water if it's too thick.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Pour the sauce over the salad and toss until well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Sprinkle more chopped nuts on top, if desired. Cover and chill in the refrigerator for at least an hour before serving, if possible.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