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CHILLED WATERMELON GAZPACHO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#watermelon #Mediterranean #no-cook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5xc63c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cups cubed watermelon (~1300g)'}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cucumber, peeled and seeded'}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'Juice and zest of 1 lime'}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'Kosher salt,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'Mint Oil', 'item': '30g mint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'Mint Oil', 'item': '125ml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'Thai basil leaves'}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seed half of the cucumber, then dice the other half for garnish and refrigerate. Char the chili over an open flame until blackened, then steam in a covered container for 3 minutes. Peel off the charred skin and remove the seeds if less heat is desired.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blender, combine the cubed watermelon, peeled cucumber, charred chili, lime juice, and salt. Blend until smooth. Transfer to a container, cover, and refrigerate for at least 1 hour. For the mint oil, blanch the mint leaves in simmering water for 1 second, then shock in ice water. Dry the leaves, blend with olive oil until dark green, and strain through a coffee filter.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Pour the chilled gazpacho into bowls or glasses. Garnish with diced cucumber, lime zest, Thai basil leaves, and a drizzle of mint oil.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gazpacho is a refreshing starter or palate cleanser. Adjust the lime juice to taste for desired acidity.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