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BEEF MASSAMAN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hrs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#Asian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wx81mh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 red onion,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'1-3 mild red chillies,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'2 tsp ground coriander'}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'2 tsp ground cumin'}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'1/2 tsp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'1/2 tsp white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'3 garlic cloves, peeled'}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'2 tsp lemongrass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 tsp minced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 tsp shrimp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'3 tsp fish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 tsp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'Small bunch of fresh coriander stalks'}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'1/2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'1.5 tbsp cornflour'}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'1kg braising beef (beef chuck), chopped into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coconut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baby new potatoes'}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'Juice of 1 lime'}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'Cooked rice'}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'Sliced red chillies'}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'Sliced spring onions'}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'Fresh coriander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'Lime wedges'}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blender, combine the red onion, chillies, ground coriander, cumin, cinnamon, white pepper, garlic, lemongrass paste, ginger, shrimp paste, fish sauce, brown sugar, fresh coriander stalks, and salt. Blend until a smooth paste forms. Set aside.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bowl, mix cornflour, salt, and black pepper. Coat the beef chunks in this mixture. Heat sunflower oil in a large pan over medium-high heat. Sear the beef in batches until browned, about 5 mins per batch. Reduce heat to medium, add the massaman paste, and stir to coat the beef. Cook for 2 mins. Pour in the beef stock and coconut milk, scraping up any browned bits from the pan. Bring to a boil, then reduce to a simmer, cover, and cook for 1 hr 45 mins. Stir occasionally, adding more stock if it becomes too dry. Add the baby potatoes and continue to simmer for another 30 mins until tender.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Stir in the lime juice before serving. Serve the curry over a bed of cooked rice, garnished with sliced red chillies, spring onions, fresh coriander leaves, and lime wedges.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curry can be made ahead and stored in the refrigerator for up to 2 days or frozen for later use. Reheat thoroughly before serving, adding a splash of water or stock if needed.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