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RICOTTA AND ROASTED GARLIC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#ricotta #Mediterranean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p9u24d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heads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sprigs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(220g)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cup (175ml)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cup (42g) finely crushed toasted pistachios'}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'Crackers, toasted baguette, or toasted sourdough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Trim the tops off the garlic heads to expose the cloves, keeping the bulbs intact. Remove any loose skin.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each garlic bulb on a piece of foil, drizzle with neutral oil, and add 2 thyme sprigs per bulb. Wrap tightly and bake for 1 hour until the garlic is soft and caramelized. Let cool, then squeeze the garlic cloves into a bowl and mash until smooth.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whip the ricotta with a handheld mixer until smooth and airy. Incorporate the heavy cream, then fold in the garlic paste and lemon zest. Season with flaky sea salt. Transfer to a serving bowl, top with pistachios, a drizzle of olive oil, thyme leaves, and cracked pepper. Serve with your choice of crackers or toasted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dip can be prepared ahead of time and stored in the refrigerator, but is best served fresh for optimal texture and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