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SPICED LAMB CHOPS WITH BUTTERNUT AND ROCKET SALAD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6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#lamb #Indian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_uau26_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'12 small French-trimmed lamb chops or 8 larger lamb chops'}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'Spice Rub', 'item': '1 tsp ground coriander'}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'Spice Rub', 'item': '1 tsp ground cumin'}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'Spice Rub', 'item': '1 tsp ground ginger'}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'Spice Rub', 'item': '1/4 tsp ground cloves'}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'Spice Rub', 'item': '1/2 tsp cayenne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'Spice Rub', 'item': '1/2 tsp ground cinnamon'}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'Spice Rub', 'item': '3 tsp sea salt flakes or 1.5 tsp pouring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'Cooking', 'item': '2 tbsp garlic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'Salad', 'item': '500g butternut squash, cubed'}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'Salad', 'item': '100g rocket'}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'Salad', 'item': '2 tbsp pine nuts'}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Measure out the ground coriander, cumin, ginger, cloves, cayenne pepper, cinnamon, and salt into a shallow dish. Mix well to create the spice rub. Cube the butternut squash and set aside.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Dip the lamb chops into the spice rub, ensuring they are well coated on all sides. Heat the garlic oil in a frying pan over medium heat. Fry the lamb chops for 2-3 minutes on each side until they are darkly burnished but still pink inside. Meanwhile, roast the butternut squash cubes in the oven at 200°C (400°F (200°C)) until tender, about 20 minutes.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Arrange the lamb chops on a serving platter. Toss the roasted butternut squash with rocket and pine nuts, then serve alongside the lamb chops.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quicker version, use pre-mixed Madras curry powder in place of the individual spices. Ensure the butternut squash is at room temperature before assembling the salad.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